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向奋斗在教学第一线的人民教师致敬</w:t>
      </w:r>
    </w:p>
    <w:p>
      <w:pPr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——学习于瑾老师事迹活动的发言</w:t>
      </w:r>
    </w:p>
    <w:p>
      <w:pPr>
        <w:wordWrap w:val="0"/>
        <w:spacing w:line="360" w:lineRule="auto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国际关系学院本科生党支部 刘颖哲</w:t>
      </w:r>
      <w:bookmarkStart w:id="0" w:name="_GoBack"/>
      <w:bookmarkEnd w:id="0"/>
    </w:p>
    <w:p>
      <w:pPr>
        <w:spacing w:line="360" w:lineRule="auto"/>
        <w:ind w:firstLine="480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于瑾老师是我们身边的好老师，总是默默奉献，用一生的时间诠释了教育的真谛。通过了解于瑾老师的事迹，我主要有两点收获。</w:t>
      </w:r>
    </w:p>
    <w:p>
      <w:pPr>
        <w:spacing w:line="360" w:lineRule="auto"/>
        <w:ind w:firstLine="480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一是治学授课，严谨求实。于瑾老师是国家一流的金融领域的学者，在国家发展需要的时候放弃了高职高薪的机会，选择了微观金融方向，投身到教育事业之中。于老师一生培育上万学生，授课时精益求精，根据学科前沿动态，不断填充上课内容；帮助学生修改论文时，会做大量的文献收集工作，形成许多页文献批注。于瑾老师这种严谨负责，值得每一位大学师生共同学习，作为一名年轻学生，我们在学校应踏实读书，尊重老师，关注国家需要，将所学投入到伟大复兴建设中去。</w:t>
      </w:r>
    </w:p>
    <w:p>
      <w:pPr>
        <w:spacing w:line="360" w:lineRule="auto"/>
        <w:ind w:firstLine="480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二是教书育人，润物无声。和于瑾老师相处过的人都有这样一种印象，老师永远都挂着温暖的微笑，时时刻刻关注学生的发展情况，永远都能给人一种向上的力量。于老师的人格魅力具有强大的感染力和影响力，给身边的每一个人都留下了深刻的印象。我们也可以接触到很多退休的老教授，他们也将一生都奉献给了教育事业，还有去乡村支教的大学生，去贫困乡担任第一书记的机关干部，他们都向一把燃烧的火炬，将道德的感化照亮人心。</w:t>
      </w:r>
    </w:p>
    <w:p>
      <w:pPr>
        <w:spacing w:line="360" w:lineRule="auto"/>
        <w:ind w:firstLine="480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习近平总书记对“不忘初心、牢记使命”的主题教育明确提出总要求:守初心、担使命、找差距、抓落实。通过学习于瑾老师的事迹，我们能看到人民教师为国家培养人才的初心使命，能看到自己和身边先进典型的差距，我们要在生活的点点滴滴中抓好落实，把优秀党员的精神传承下去。</w:t>
      </w:r>
    </w:p>
    <w:p>
      <w:pPr>
        <w:jc w:val="left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004A1"/>
    <w:rsid w:val="31E0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112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2019-09-26T10:39:00Z</dcterms:created>
  <dc:creator>Belinda_哲子</dc:creator>
  <cp:lastModifiedBy>Belinda_哲子</cp:lastModifiedBy>
  <dcterms:modified xsi:type="dcterms:W3CDTF">2019-09-26T12:32:23Z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